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3307FB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16.07.2020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3307FB">
        <w:rPr>
          <w:b w:val="0"/>
          <w:sz w:val="20"/>
          <w:szCs w:val="20"/>
          <w:u w:val="single"/>
          <w:lang w:val="en-US"/>
        </w:rPr>
        <w:t>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3307FB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3307FB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Сабат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Надiя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Миколаївна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gramStart"/>
            <w:r>
              <w:rPr>
                <w:rStyle w:val="small-text1"/>
                <w:color w:val="000000"/>
              </w:rPr>
              <w:t>посада</w:t>
            </w:r>
            <w:proofErr w:type="gram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color w:val="000000"/>
              </w:rPr>
              <w:t>підпис</w:t>
            </w:r>
            <w:proofErr w:type="spellEnd"/>
            <w:proofErr w:type="gram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proofErr w:type="gram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3307FB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Реманент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3307FB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220FE0" w:rsidRDefault="003307FB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76003 </w:t>
            </w:r>
            <w:proofErr w:type="spellStart"/>
            <w:r>
              <w:rPr>
                <w:sz w:val="20"/>
                <w:szCs w:val="20"/>
                <w:lang w:val="uk-UA"/>
              </w:rPr>
              <w:t>Iвано-Франкiвська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обл., </w:t>
            </w:r>
            <w:proofErr w:type="spellStart"/>
            <w:r>
              <w:rPr>
                <w:sz w:val="20"/>
                <w:szCs w:val="20"/>
                <w:lang w:val="uk-UA"/>
              </w:rPr>
              <w:t>м.Iвано-Франкiвськ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вул.Ушинського</w:t>
            </w:r>
            <w:proofErr w:type="spellEnd"/>
            <w:r>
              <w:rPr>
                <w:sz w:val="20"/>
                <w:szCs w:val="20"/>
                <w:lang w:val="uk-UA"/>
              </w:rPr>
              <w:t>, 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3307F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01552747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3307F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(0342) 50-71-18 (0342) 50-71-18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3307F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lesya@kerambud.com.if.ua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3307FB" w:rsidRDefault="003307FB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3307FB" w:rsidRDefault="003307F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3307FB" w:rsidRDefault="003307FB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3307F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3307FB" w:rsidRDefault="003307FB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3307FB" w:rsidRDefault="003307F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3307FB" w:rsidRDefault="003307FB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3307F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3307FB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http://www.remanent.pat.ua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3307FB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16.07.2020</w:t>
            </w:r>
          </w:p>
        </w:tc>
      </w:tr>
      <w:tr w:rsidR="001714DF" w:rsidRPr="00DF42E6" w:rsidTr="00220FE0">
        <w:trPr>
          <w:trHeight w:val="524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 xml:space="preserve">URL-адреса </w:t>
            </w:r>
            <w:proofErr w:type="gramStart"/>
            <w:r w:rsidR="00C86AFD" w:rsidRPr="00C86AFD">
              <w:rPr>
                <w:sz w:val="20"/>
                <w:szCs w:val="20"/>
              </w:rPr>
              <w:t>веб-сайту</w:t>
            </w:r>
            <w:proofErr w:type="gramEnd"/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proofErr w:type="gramStart"/>
            <w:r w:rsidRPr="00DF42E6">
              <w:rPr>
                <w:rStyle w:val="small-text"/>
                <w:sz w:val="20"/>
                <w:szCs w:val="20"/>
              </w:rPr>
              <w:t>дата</w:t>
            </w:r>
            <w:proofErr w:type="gramEnd"/>
            <w:r w:rsidRPr="00DF42E6">
              <w:rPr>
                <w:rStyle w:val="small-text"/>
                <w:sz w:val="20"/>
                <w:szCs w:val="20"/>
              </w:rPr>
              <w:t>)</w:t>
            </w:r>
          </w:p>
        </w:tc>
      </w:tr>
    </w:tbl>
    <w:p w:rsidR="003C4C1A" w:rsidRDefault="003C4C1A" w:rsidP="00C86AFD">
      <w:pPr>
        <w:rPr>
          <w:lang w:val="en-US"/>
        </w:rPr>
      </w:pPr>
    </w:p>
    <w:p w:rsidR="00220FE0" w:rsidRDefault="00220FE0" w:rsidP="00C86AFD">
      <w:pPr>
        <w:rPr>
          <w:lang w:val="en-US"/>
        </w:rPr>
      </w:pPr>
    </w:p>
    <w:p w:rsidR="00220FE0" w:rsidRDefault="00220FE0" w:rsidP="00C86AFD">
      <w:pPr>
        <w:rPr>
          <w:lang w:val="en-US"/>
        </w:rPr>
      </w:pPr>
    </w:p>
    <w:p w:rsidR="00220FE0" w:rsidRDefault="00220FE0" w:rsidP="00C86AFD">
      <w:pPr>
        <w:rPr>
          <w:lang w:val="en-US"/>
        </w:rPr>
      </w:pPr>
    </w:p>
    <w:p w:rsidR="00220FE0" w:rsidRDefault="00220FE0" w:rsidP="00C86AFD">
      <w:pPr>
        <w:rPr>
          <w:lang w:val="en-US"/>
        </w:rPr>
      </w:pPr>
      <w:bookmarkStart w:id="1" w:name="_GoBack"/>
      <w:bookmarkEnd w:id="1"/>
    </w:p>
    <w:p w:rsidR="00220FE0" w:rsidRDefault="00220FE0" w:rsidP="00220FE0">
      <w:pPr>
        <w:pStyle w:val="a4"/>
        <w:spacing w:before="0" w:beforeAutospacing="0" w:after="0" w:afterAutospacing="0"/>
        <w:rPr>
          <w:sz w:val="20"/>
          <w:szCs w:val="20"/>
          <w:lang w:val="uk-UA" w:eastAsia="uk-UA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Додаток</w:t>
      </w:r>
      <w:proofErr w:type="spellEnd"/>
      <w:r>
        <w:rPr>
          <w:sz w:val="20"/>
          <w:szCs w:val="20"/>
        </w:rPr>
        <w:t xml:space="preserve"> 15</w:t>
      </w:r>
      <w:r>
        <w:rPr>
          <w:sz w:val="20"/>
          <w:szCs w:val="20"/>
        </w:rPr>
        <w:br/>
        <w:t xml:space="preserve">                                                                                                     до </w:t>
      </w:r>
      <w:proofErr w:type="spellStart"/>
      <w:r>
        <w:rPr>
          <w:sz w:val="20"/>
          <w:szCs w:val="20"/>
        </w:rPr>
        <w:t>Положення</w:t>
      </w:r>
      <w:proofErr w:type="spellEnd"/>
      <w:r>
        <w:rPr>
          <w:sz w:val="20"/>
          <w:szCs w:val="20"/>
        </w:rPr>
        <w:t xml:space="preserve"> про </w:t>
      </w:r>
      <w:proofErr w:type="spellStart"/>
      <w:r>
        <w:rPr>
          <w:sz w:val="20"/>
          <w:szCs w:val="20"/>
        </w:rPr>
        <w:t>розкриття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інформації</w:t>
      </w:r>
      <w:proofErr w:type="spellEnd"/>
    </w:p>
    <w:p w:rsidR="00220FE0" w:rsidRDefault="00220FE0" w:rsidP="00220FE0">
      <w:pPr>
        <w:pStyle w:val="a4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емітентами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цінних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паперів</w:t>
      </w:r>
      <w:proofErr w:type="spellEnd"/>
      <w:r>
        <w:rPr>
          <w:sz w:val="20"/>
          <w:szCs w:val="20"/>
        </w:rPr>
        <w:t xml:space="preserve"> (пункт 20 </w:t>
      </w:r>
      <w:proofErr w:type="spellStart"/>
      <w:r>
        <w:rPr>
          <w:sz w:val="20"/>
          <w:szCs w:val="20"/>
        </w:rPr>
        <w:t>глави</w:t>
      </w:r>
      <w:proofErr w:type="spell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розділу</w:t>
      </w:r>
      <w:proofErr w:type="spellEnd"/>
      <w:r>
        <w:rPr>
          <w:sz w:val="20"/>
          <w:szCs w:val="20"/>
        </w:rPr>
        <w:t xml:space="preserve"> III)  </w:t>
      </w:r>
    </w:p>
    <w:p w:rsidR="00220FE0" w:rsidRDefault="00220FE0" w:rsidP="00220FE0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220FE0" w:rsidRDefault="00220FE0" w:rsidP="00220FE0">
      <w:pPr>
        <w:pStyle w:val="3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Відомості</w:t>
      </w:r>
      <w:proofErr w:type="spellEnd"/>
      <w:r>
        <w:rPr>
          <w:sz w:val="24"/>
          <w:szCs w:val="24"/>
        </w:rPr>
        <w:t xml:space="preserve"> про </w:t>
      </w:r>
      <w:proofErr w:type="spellStart"/>
      <w:r>
        <w:rPr>
          <w:sz w:val="24"/>
          <w:szCs w:val="24"/>
        </w:rPr>
        <w:t>прийняття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рішення</w:t>
      </w:r>
      <w:proofErr w:type="spellEnd"/>
      <w:r>
        <w:rPr>
          <w:sz w:val="24"/>
          <w:szCs w:val="24"/>
        </w:rPr>
        <w:t xml:space="preserve"> про </w:t>
      </w:r>
      <w:proofErr w:type="spellStart"/>
      <w:r>
        <w:rPr>
          <w:sz w:val="24"/>
          <w:szCs w:val="24"/>
        </w:rPr>
        <w:t>виплату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дивідендів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291"/>
        <w:gridCol w:w="1836"/>
        <w:gridCol w:w="1702"/>
        <w:gridCol w:w="1589"/>
        <w:gridCol w:w="2519"/>
      </w:tblGrid>
      <w:tr w:rsidR="00220FE0" w:rsidTr="00220FE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E0" w:rsidRDefault="00220FE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E0" w:rsidRDefault="00220FE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sz w:val="20"/>
                <w:szCs w:val="20"/>
              </w:rPr>
              <w:t>вчинення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E0" w:rsidRDefault="00220FE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Style w:val="rvts82"/>
                <w:b/>
                <w:color w:val="000000"/>
                <w:bdr w:val="none" w:sz="0" w:space="0" w:color="auto" w:frame="1"/>
              </w:rPr>
              <w:t>Розмір</w:t>
            </w:r>
            <w:proofErr w:type="spellEnd"/>
            <w:r>
              <w:rPr>
                <w:rStyle w:val="rvts82"/>
                <w:b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82"/>
                <w:b/>
                <w:color w:val="000000"/>
                <w:bdr w:val="none" w:sz="0" w:space="0" w:color="auto" w:frame="1"/>
              </w:rPr>
              <w:t>дивідендів</w:t>
            </w:r>
            <w:proofErr w:type="spellEnd"/>
            <w:r>
              <w:rPr>
                <w:rStyle w:val="rvts82"/>
                <w:b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Style w:val="rvts82"/>
                <w:b/>
                <w:color w:val="000000"/>
                <w:bdr w:val="none" w:sz="0" w:space="0" w:color="auto" w:frame="1"/>
              </w:rPr>
              <w:t>що</w:t>
            </w:r>
            <w:proofErr w:type="spellEnd"/>
            <w:r>
              <w:rPr>
                <w:rStyle w:val="rvts82"/>
                <w:b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82"/>
                <w:b/>
                <w:color w:val="000000"/>
                <w:bdr w:val="none" w:sz="0" w:space="0" w:color="auto" w:frame="1"/>
              </w:rPr>
              <w:t>підлягають</w:t>
            </w:r>
            <w:proofErr w:type="spellEnd"/>
            <w:r>
              <w:rPr>
                <w:rStyle w:val="rvts82"/>
                <w:b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82"/>
                <w:b/>
                <w:color w:val="000000"/>
                <w:bdr w:val="none" w:sz="0" w:space="0" w:color="auto" w:frame="1"/>
              </w:rPr>
              <w:t>виплаті</w:t>
            </w:r>
            <w:proofErr w:type="spellEnd"/>
            <w:r>
              <w:rPr>
                <w:rStyle w:val="rvts82"/>
                <w:b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Style w:val="rvts82"/>
                <w:b/>
                <w:color w:val="000000"/>
                <w:bdr w:val="none" w:sz="0" w:space="0" w:color="auto" w:frame="1"/>
              </w:rPr>
              <w:t>грн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E0" w:rsidRDefault="00220FE0">
            <w:pPr>
              <w:pStyle w:val="a4"/>
              <w:spacing w:before="0" w:beforeAutospacing="0" w:after="0" w:afterAutospacing="0"/>
              <w:jc w:val="center"/>
              <w:rPr>
                <w:rStyle w:val="rvts82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b/>
                <w:sz w:val="20"/>
                <w:szCs w:val="20"/>
              </w:rPr>
              <w:t>Розмір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дивідендів</w:t>
            </w:r>
            <w:proofErr w:type="spellEnd"/>
            <w:r>
              <w:rPr>
                <w:b/>
                <w:sz w:val="20"/>
                <w:szCs w:val="20"/>
              </w:rPr>
              <w:t xml:space="preserve"> на одну </w:t>
            </w:r>
            <w:proofErr w:type="spellStart"/>
            <w:r>
              <w:rPr>
                <w:b/>
                <w:sz w:val="20"/>
                <w:szCs w:val="20"/>
              </w:rPr>
              <w:t>акцію</w:t>
            </w:r>
            <w:proofErr w:type="spellEnd"/>
            <w:r>
              <w:rPr>
                <w:b/>
                <w:sz w:val="20"/>
                <w:szCs w:val="20"/>
              </w:rPr>
              <w:t>, грн.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E0" w:rsidRDefault="00220FE0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rvts82"/>
                <w:b/>
                <w:color w:val="000000"/>
                <w:bdr w:val="none" w:sz="0" w:space="0" w:color="auto" w:frame="1"/>
              </w:rPr>
              <w:t xml:space="preserve">Строк </w:t>
            </w:r>
            <w:proofErr w:type="spellStart"/>
            <w:r>
              <w:rPr>
                <w:rStyle w:val="rvts82"/>
                <w:b/>
                <w:color w:val="000000"/>
                <w:bdr w:val="none" w:sz="0" w:space="0" w:color="auto" w:frame="1"/>
              </w:rPr>
              <w:t>виплати</w:t>
            </w:r>
            <w:proofErr w:type="spellEnd"/>
            <w:r>
              <w:rPr>
                <w:rStyle w:val="rvts82"/>
                <w:b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82"/>
                <w:b/>
                <w:color w:val="000000"/>
                <w:bdr w:val="none" w:sz="0" w:space="0" w:color="auto" w:frame="1"/>
              </w:rPr>
              <w:t>дивідендів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E0" w:rsidRDefault="00220FE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Style w:val="rvts82"/>
                <w:b/>
                <w:color w:val="000000"/>
                <w:bdr w:val="none" w:sz="0" w:space="0" w:color="auto" w:frame="1"/>
              </w:rPr>
              <w:t>Спосіб</w:t>
            </w:r>
            <w:proofErr w:type="spellEnd"/>
            <w:r>
              <w:rPr>
                <w:rStyle w:val="rvts82"/>
                <w:b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82"/>
                <w:b/>
                <w:color w:val="000000"/>
                <w:bdr w:val="none" w:sz="0" w:space="0" w:color="auto" w:frame="1"/>
              </w:rPr>
              <w:t>виплати</w:t>
            </w:r>
            <w:proofErr w:type="spellEnd"/>
            <w:r>
              <w:rPr>
                <w:rStyle w:val="rvts82"/>
                <w:b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82"/>
                <w:b/>
                <w:color w:val="000000"/>
                <w:bdr w:val="none" w:sz="0" w:space="0" w:color="auto" w:frame="1"/>
              </w:rPr>
              <w:t>дивідендів</w:t>
            </w:r>
            <w:proofErr w:type="spellEnd"/>
          </w:p>
        </w:tc>
      </w:tr>
      <w:tr w:rsidR="00220FE0" w:rsidTr="00220FE0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E0" w:rsidRDefault="00220FE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E0" w:rsidRDefault="00220FE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E0" w:rsidRDefault="00220FE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E0" w:rsidRDefault="00220FE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E0" w:rsidRDefault="00220FE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E0" w:rsidRDefault="00220FE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220FE0" w:rsidTr="00220FE0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E0" w:rsidRDefault="00220FE0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E0" w:rsidRDefault="00220FE0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E0" w:rsidRDefault="00220FE0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126837.00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E0" w:rsidRDefault="00220FE0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0.7500000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E0" w:rsidRDefault="00220FE0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з 04.08.2020 </w:t>
            </w:r>
            <w:proofErr w:type="spellStart"/>
            <w:r>
              <w:rPr>
                <w:sz w:val="20"/>
                <w:szCs w:val="20"/>
                <w:lang w:val="en-US"/>
              </w:rPr>
              <w:t>до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31.12.2020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E0" w:rsidRDefault="00220FE0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безпосередньо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акціонерам</w:t>
            </w:r>
            <w:proofErr w:type="spellEnd"/>
          </w:p>
        </w:tc>
      </w:tr>
      <w:tr w:rsidR="00220FE0" w:rsidTr="00220FE0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E0" w:rsidRDefault="00220FE0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Зміст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220FE0" w:rsidTr="00220FE0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E0" w:rsidRPr="00220FE0" w:rsidRDefault="00220FE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акцiонерiв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емiтента</w:t>
            </w:r>
            <w:proofErr w:type="spellEnd"/>
            <w:r>
              <w:rPr>
                <w:sz w:val="20"/>
                <w:szCs w:val="20"/>
              </w:rPr>
              <w:t xml:space="preserve"> 15.07.2020р. </w:t>
            </w:r>
            <w:proofErr w:type="spellStart"/>
            <w:r>
              <w:rPr>
                <w:sz w:val="20"/>
                <w:szCs w:val="20"/>
              </w:rPr>
              <w:t>прийнято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виплату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дивiдендiв</w:t>
            </w:r>
            <w:proofErr w:type="spellEnd"/>
            <w:r>
              <w:rPr>
                <w:sz w:val="20"/>
                <w:szCs w:val="20"/>
              </w:rPr>
              <w:t xml:space="preserve">. Датою </w:t>
            </w:r>
            <w:proofErr w:type="spellStart"/>
            <w:r>
              <w:rPr>
                <w:sz w:val="20"/>
                <w:szCs w:val="20"/>
              </w:rPr>
              <w:t>складення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перелiку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осiб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мають</w:t>
            </w:r>
            <w:proofErr w:type="spellEnd"/>
            <w:r>
              <w:rPr>
                <w:sz w:val="20"/>
                <w:szCs w:val="20"/>
              </w:rPr>
              <w:t xml:space="preserve"> право на </w:t>
            </w:r>
            <w:proofErr w:type="spellStart"/>
            <w:r>
              <w:rPr>
                <w:sz w:val="20"/>
                <w:szCs w:val="20"/>
              </w:rPr>
              <w:t>отримання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дивiдендiв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встановленно</w:t>
            </w:r>
            <w:proofErr w:type="spellEnd"/>
            <w:r>
              <w:rPr>
                <w:sz w:val="20"/>
                <w:szCs w:val="20"/>
              </w:rPr>
              <w:t xml:space="preserve"> 03.08.2020р. </w:t>
            </w:r>
            <w:proofErr w:type="spellStart"/>
            <w:r>
              <w:rPr>
                <w:sz w:val="20"/>
                <w:szCs w:val="20"/>
              </w:rPr>
              <w:t>Розмiр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дивiдендiв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пiдлягають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виплатi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вiдповiдно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зборiв</w:t>
            </w:r>
            <w:proofErr w:type="spellEnd"/>
            <w:r>
              <w:rPr>
                <w:sz w:val="20"/>
                <w:szCs w:val="20"/>
              </w:rPr>
              <w:t xml:space="preserve">, становить 126 837 грн. (з </w:t>
            </w:r>
            <w:proofErr w:type="spellStart"/>
            <w:r>
              <w:rPr>
                <w:sz w:val="20"/>
                <w:szCs w:val="20"/>
              </w:rPr>
              <w:t>розрахунку</w:t>
            </w:r>
            <w:proofErr w:type="spellEnd"/>
            <w:r>
              <w:rPr>
                <w:sz w:val="20"/>
                <w:szCs w:val="20"/>
              </w:rPr>
              <w:t xml:space="preserve"> 0,75 грн. на одну </w:t>
            </w:r>
            <w:proofErr w:type="spellStart"/>
            <w:r>
              <w:rPr>
                <w:sz w:val="20"/>
                <w:szCs w:val="20"/>
              </w:rPr>
              <w:t>акцiю</w:t>
            </w:r>
            <w:proofErr w:type="spellEnd"/>
            <w:r>
              <w:rPr>
                <w:sz w:val="20"/>
                <w:szCs w:val="20"/>
              </w:rPr>
              <w:t xml:space="preserve">). Строк </w:t>
            </w:r>
            <w:proofErr w:type="spellStart"/>
            <w:r>
              <w:rPr>
                <w:sz w:val="20"/>
                <w:szCs w:val="20"/>
              </w:rPr>
              <w:t>виплати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дивiдендiв</w:t>
            </w:r>
            <w:proofErr w:type="spellEnd"/>
            <w:r>
              <w:rPr>
                <w:sz w:val="20"/>
                <w:szCs w:val="20"/>
              </w:rPr>
              <w:t xml:space="preserve"> - з 04.08.2020р. по 31.12.2020р.  </w:t>
            </w:r>
            <w:proofErr w:type="spellStart"/>
            <w:r>
              <w:rPr>
                <w:sz w:val="20"/>
                <w:szCs w:val="20"/>
              </w:rPr>
              <w:t>Спосiб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виплати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дивiдендiв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безпосередньо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акцiонерам</w:t>
            </w:r>
            <w:proofErr w:type="spellEnd"/>
            <w:r>
              <w:rPr>
                <w:sz w:val="20"/>
                <w:szCs w:val="20"/>
              </w:rPr>
              <w:t xml:space="preserve">. Порядок </w:t>
            </w:r>
            <w:proofErr w:type="spellStart"/>
            <w:r>
              <w:rPr>
                <w:sz w:val="20"/>
                <w:szCs w:val="20"/>
              </w:rPr>
              <w:t>виплати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дивiдендiв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виплата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всiєї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дивiдендiв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повному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обсязi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всiм</w:t>
            </w:r>
            <w:proofErr w:type="spellEnd"/>
            <w:r>
              <w:rPr>
                <w:sz w:val="20"/>
                <w:szCs w:val="20"/>
              </w:rPr>
              <w:t xml:space="preserve"> особам,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мають</w:t>
            </w:r>
            <w:proofErr w:type="spellEnd"/>
            <w:r>
              <w:rPr>
                <w:sz w:val="20"/>
                <w:szCs w:val="20"/>
              </w:rPr>
              <w:t xml:space="preserve"> право на </w:t>
            </w:r>
            <w:proofErr w:type="spellStart"/>
            <w:r>
              <w:rPr>
                <w:sz w:val="20"/>
                <w:szCs w:val="20"/>
              </w:rPr>
              <w:t>отримання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дивiдендiв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вiдповiдно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кiлькостi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належних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їм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 на дату </w:t>
            </w:r>
            <w:proofErr w:type="spellStart"/>
            <w:r>
              <w:rPr>
                <w:sz w:val="20"/>
                <w:szCs w:val="20"/>
              </w:rPr>
              <w:t>складення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перелiку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220FE0" w:rsidRPr="00220FE0" w:rsidRDefault="00220FE0" w:rsidP="00220FE0"/>
    <w:p w:rsidR="00220FE0" w:rsidRPr="00220FE0" w:rsidRDefault="00220FE0" w:rsidP="00C86AFD"/>
    <w:sectPr w:rsidR="00220FE0" w:rsidRPr="00220FE0" w:rsidSect="003307FB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FB"/>
    <w:rsid w:val="00020BCB"/>
    <w:rsid w:val="001714DF"/>
    <w:rsid w:val="00220FE0"/>
    <w:rsid w:val="002D6506"/>
    <w:rsid w:val="003275D1"/>
    <w:rsid w:val="003307FB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E959B-16CA-4C52-B616-D3593D2A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  <w:style w:type="character" w:customStyle="1" w:styleId="rvts82">
    <w:name w:val="rvts82"/>
    <w:rsid w:val="00220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FDE5C-20A9-43B0-8CEA-86C48134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2540</Words>
  <Characters>1449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Титульний аркуш</vt:lpstr>
      <vt:lpstr>                                          Титульний аркуш</vt:lpstr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SVM</dc:creator>
  <cp:keywords/>
  <dc:description/>
  <cp:lastModifiedBy>SVM</cp:lastModifiedBy>
  <cp:revision>2</cp:revision>
  <cp:lastPrinted>2013-07-11T13:29:00Z</cp:lastPrinted>
  <dcterms:created xsi:type="dcterms:W3CDTF">2020-07-16T17:33:00Z</dcterms:created>
  <dcterms:modified xsi:type="dcterms:W3CDTF">2020-07-16T17:33:00Z</dcterms:modified>
</cp:coreProperties>
</file>